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1DBF0">
      <w:pPr>
        <w:spacing w:line="360" w:lineRule="auto"/>
        <w:ind w:firstLine="480" w:firstLineChars="200"/>
        <w:jc w:val="left"/>
        <w:rPr>
          <w:rFonts w:hint="eastAsia" w:ascii="Times New Roman" w:hAnsi="Times New Roman"/>
          <w:sz w:val="24"/>
        </w:rPr>
      </w:pPr>
      <w:r>
        <w:rPr>
          <w:rFonts w:hint="eastAsia" w:ascii="Times New Roman" w:hAnsi="Times New Roman"/>
          <w:sz w:val="24"/>
        </w:rPr>
        <w:t>为了帮助广大考生复习备考，也应广大考生的要求，现提供我校自命题专业课的考试大纲供考生下载。考生在复习备考时，应全面复习，我校自命题专业课的考试大纲仅供参考。</w:t>
      </w:r>
    </w:p>
    <w:p w14:paraId="43338DDD">
      <w:pPr>
        <w:spacing w:line="360" w:lineRule="auto"/>
        <w:jc w:val="center"/>
        <w:rPr>
          <w:rFonts w:ascii="Times New Roman" w:hAnsi="Times New Roman" w:eastAsia="黑体"/>
          <w:b/>
          <w:bCs/>
          <w:sz w:val="30"/>
          <w:szCs w:val="30"/>
        </w:rPr>
      </w:pPr>
      <w:r>
        <w:rPr>
          <w:rFonts w:hint="eastAsia" w:ascii="Times New Roman" w:hAnsi="Times New Roman" w:eastAsia="黑体"/>
          <w:b/>
          <w:bCs/>
          <w:sz w:val="30"/>
          <w:szCs w:val="30"/>
        </w:rPr>
        <w:t>上海电机学院</w:t>
      </w:r>
    </w:p>
    <w:p w14:paraId="11DAF6E3">
      <w:pPr>
        <w:spacing w:line="360" w:lineRule="auto"/>
        <w:jc w:val="center"/>
        <w:rPr>
          <w:rFonts w:ascii="Times New Roman" w:hAnsi="Times New Roman" w:eastAsia="黑体"/>
          <w:b/>
          <w:bCs/>
          <w:sz w:val="30"/>
          <w:szCs w:val="30"/>
        </w:rPr>
      </w:pPr>
      <w:r>
        <w:rPr>
          <w:rFonts w:hint="eastAsia" w:ascii="Times New Roman" w:hAnsi="Times New Roman" w:eastAsia="黑体"/>
          <w:b/>
          <w:bCs/>
          <w:sz w:val="30"/>
          <w:szCs w:val="30"/>
        </w:rPr>
        <w:t>20</w:t>
      </w:r>
      <w:r>
        <w:rPr>
          <w:rFonts w:ascii="Times New Roman" w:hAnsi="Times New Roman" w:eastAsia="黑体"/>
          <w:b/>
          <w:bCs/>
          <w:sz w:val="30"/>
          <w:szCs w:val="30"/>
        </w:rPr>
        <w:t>2</w:t>
      </w:r>
      <w:r>
        <w:rPr>
          <w:rFonts w:hint="eastAsia" w:ascii="Times New Roman" w:hAnsi="Times New Roman" w:eastAsia="黑体"/>
          <w:b/>
          <w:bCs/>
          <w:sz w:val="30"/>
          <w:szCs w:val="30"/>
        </w:rPr>
        <w:t>6年硕士研究生入学初试《</w:t>
      </w:r>
      <w:r>
        <w:rPr>
          <w:rFonts w:hint="eastAsia" w:ascii="Times New Roman" w:hAnsi="Times New Roman" w:eastAsia="黑体"/>
          <w:b/>
          <w:bCs/>
          <w:sz w:val="30"/>
          <w:szCs w:val="30"/>
          <w:lang w:val="en-US" w:eastAsia="zh-CN"/>
        </w:rPr>
        <w:t>数字电路与逻辑设计</w:t>
      </w:r>
      <w:r>
        <w:rPr>
          <w:rFonts w:hint="eastAsia" w:ascii="Times New Roman" w:hAnsi="Times New Roman" w:eastAsia="黑体"/>
          <w:b/>
          <w:bCs/>
          <w:sz w:val="30"/>
          <w:szCs w:val="30"/>
        </w:rPr>
        <w:t>》课程考试大纲</w:t>
      </w:r>
    </w:p>
    <w:p w14:paraId="0C4B455F">
      <w:pPr>
        <w:spacing w:line="360" w:lineRule="auto"/>
        <w:jc w:val="center"/>
        <w:rPr>
          <w:rFonts w:ascii="Times New Roman" w:hAnsi="Times New Roman" w:eastAsia="黑体"/>
          <w:b/>
          <w:bCs/>
          <w:sz w:val="28"/>
        </w:rPr>
      </w:pPr>
    </w:p>
    <w:p w14:paraId="382A30B0">
      <w:pPr>
        <w:widowControl/>
        <w:spacing w:line="360" w:lineRule="auto"/>
        <w:jc w:val="left"/>
        <w:rPr>
          <w:rFonts w:hint="eastAsia" w:ascii="Times New Roman" w:hAnsi="Times New Roman"/>
          <w:sz w:val="24"/>
        </w:rPr>
      </w:pPr>
      <w:r>
        <w:rPr>
          <w:rFonts w:hint="eastAsia" w:ascii="Times New Roman" w:hAnsi="Times New Roman" w:cs="宋体" w:eastAsiaTheme="minorEastAsia"/>
          <w:b/>
          <w:bCs/>
          <w:kern w:val="0"/>
          <w:sz w:val="28"/>
          <w:szCs w:val="28"/>
        </w:rPr>
        <w:t>参考书目</w:t>
      </w:r>
      <w:r>
        <w:rPr>
          <w:rFonts w:hint="eastAsia" w:ascii="Times New Roman" w:hAnsi="Times New Roman" w:eastAsiaTheme="minorEastAsia"/>
          <w:b/>
          <w:bCs/>
          <w:sz w:val="28"/>
          <w:szCs w:val="28"/>
        </w:rPr>
        <w:t>：</w:t>
      </w:r>
    </w:p>
    <w:p w14:paraId="3A85B34C">
      <w:pPr>
        <w:widowControl/>
        <w:spacing w:line="360" w:lineRule="auto"/>
        <w:jc w:val="left"/>
        <w:rPr>
          <w:rFonts w:ascii="Times New Roman" w:hAnsi="Times New Roman"/>
          <w:kern w:val="0"/>
          <w:sz w:val="24"/>
          <w:shd w:val="clear" w:color="auto" w:fill="FFFFFF"/>
          <w:lang w:bidi="ar"/>
        </w:rPr>
      </w:pPr>
      <w:r>
        <w:rPr>
          <w:rFonts w:hint="eastAsia" w:ascii="Times New Roman" w:hAnsi="Times New Roman"/>
          <w:sz w:val="24"/>
        </w:rPr>
        <w:t>《数字电子技术基础》第二版，</w:t>
      </w:r>
      <w:r>
        <w:rPr>
          <w:rFonts w:hint="eastAsia" w:ascii="Times New Roman" w:hAnsi="Times New Roman"/>
          <w:sz w:val="24"/>
          <w:lang w:val="en-US" w:eastAsia="zh-CN"/>
        </w:rPr>
        <w:t>沈任元</w:t>
      </w:r>
      <w:r>
        <w:rPr>
          <w:rFonts w:hint="eastAsia" w:ascii="Times New Roman" w:hAnsi="Times New Roman"/>
          <w:sz w:val="24"/>
        </w:rPr>
        <w:t>主编，</w:t>
      </w:r>
      <w:r>
        <w:rPr>
          <w:rFonts w:hint="eastAsia" w:ascii="Times New Roman" w:hAnsi="Times New Roman"/>
          <w:kern w:val="0"/>
          <w:sz w:val="24"/>
          <w:shd w:val="clear" w:color="auto" w:fill="FFFFFF"/>
          <w:lang w:val="en-US" w:eastAsia="zh-CN" w:bidi="ar"/>
        </w:rPr>
        <w:t>机械工业</w:t>
      </w:r>
      <w:r>
        <w:rPr>
          <w:rFonts w:ascii="Times New Roman" w:hAnsi="Times New Roman"/>
          <w:kern w:val="0"/>
          <w:sz w:val="24"/>
          <w:shd w:val="clear" w:color="auto" w:fill="FFFFFF"/>
          <w:lang w:bidi="ar"/>
        </w:rPr>
        <w:t>出版社，20</w:t>
      </w:r>
      <w:r>
        <w:rPr>
          <w:rFonts w:hint="eastAsia" w:ascii="Times New Roman" w:hAnsi="Times New Roman"/>
          <w:kern w:val="0"/>
          <w:sz w:val="24"/>
          <w:shd w:val="clear" w:color="auto" w:fill="FFFFFF"/>
          <w:lang w:val="en-US" w:eastAsia="zh-CN" w:bidi="ar"/>
        </w:rPr>
        <w:t>19</w:t>
      </w:r>
      <w:r>
        <w:rPr>
          <w:rFonts w:ascii="Times New Roman" w:hAnsi="Times New Roman"/>
          <w:kern w:val="0"/>
          <w:sz w:val="24"/>
          <w:shd w:val="clear" w:color="auto" w:fill="FFFFFF"/>
          <w:lang w:bidi="ar"/>
        </w:rPr>
        <w:t>。</w:t>
      </w:r>
    </w:p>
    <w:p w14:paraId="681AF990">
      <w:pPr>
        <w:spacing w:line="360" w:lineRule="auto"/>
        <w:rPr>
          <w:rFonts w:hint="eastAsia" w:ascii="Times New Roman" w:hAnsi="Times New Roman" w:cs="宋体" w:eastAsiaTheme="minorEastAsia"/>
          <w:b/>
          <w:bCs/>
          <w:kern w:val="0"/>
          <w:sz w:val="28"/>
          <w:szCs w:val="28"/>
        </w:rPr>
      </w:pPr>
      <w:r>
        <w:rPr>
          <w:rFonts w:hint="eastAsia" w:ascii="Times New Roman" w:hAnsi="Times New Roman" w:cs="宋体" w:eastAsiaTheme="minorEastAsia"/>
          <w:b/>
          <w:bCs/>
          <w:kern w:val="0"/>
          <w:sz w:val="28"/>
          <w:szCs w:val="28"/>
        </w:rPr>
        <w:t>一、考试目的</w:t>
      </w:r>
    </w:p>
    <w:p w14:paraId="03CDA08D">
      <w:pPr>
        <w:spacing w:line="360" w:lineRule="auto"/>
        <w:ind w:firstLine="480" w:firstLineChars="200"/>
        <w:rPr>
          <w:rFonts w:hint="eastAsia" w:ascii="Times New Roman" w:hAnsi="Times New Roman" w:eastAsiaTheme="minorEastAsia"/>
          <w:sz w:val="24"/>
        </w:rPr>
      </w:pPr>
      <w:r>
        <w:rPr>
          <w:rFonts w:hint="eastAsia" w:ascii="Times New Roman" w:hAnsi="Times New Roman" w:eastAsiaTheme="minorEastAsia"/>
          <w:sz w:val="24"/>
        </w:rPr>
        <w:t>《</w:t>
      </w:r>
      <w:r>
        <w:rPr>
          <w:rFonts w:hint="eastAsia" w:ascii="Times New Roman" w:hAnsi="Times New Roman" w:eastAsiaTheme="minorEastAsia"/>
          <w:sz w:val="24"/>
          <w:lang w:val="en-US" w:eastAsia="zh-CN"/>
        </w:rPr>
        <w:t>数字电路与逻辑设计</w:t>
      </w:r>
      <w:r>
        <w:rPr>
          <w:rFonts w:hint="eastAsia" w:ascii="Times New Roman" w:hAnsi="Times New Roman" w:eastAsiaTheme="minorEastAsia"/>
          <w:sz w:val="24"/>
        </w:rPr>
        <w:t>》是研究生入学考试专业基础综合笔试科目，</w:t>
      </w:r>
      <w:r>
        <w:rPr>
          <w:rFonts w:hint="eastAsia" w:ascii="Times New Roman" w:hAnsi="Times New Roman"/>
          <w:sz w:val="24"/>
        </w:rPr>
        <w:t>其目的是科学、公平、有效地测试考生对于</w:t>
      </w:r>
      <w:r>
        <w:rPr>
          <w:rFonts w:hint="eastAsia" w:ascii="Times New Roman" w:hAnsi="Times New Roman"/>
          <w:sz w:val="24"/>
          <w:lang w:val="en-US" w:eastAsia="zh-CN"/>
        </w:rPr>
        <w:t>数字电路</w:t>
      </w:r>
      <w:r>
        <w:rPr>
          <w:rFonts w:hint="eastAsia" w:ascii="Times New Roman" w:hAnsi="Times New Roman"/>
          <w:sz w:val="24"/>
        </w:rPr>
        <w:t>及相关领域的基本概念、基础理论知识的理解和实际运用能力</w:t>
      </w:r>
      <w:r>
        <w:rPr>
          <w:rFonts w:hint="eastAsia" w:ascii="Times New Roman" w:hAnsi="Times New Roman" w:eastAsiaTheme="minorEastAsia"/>
          <w:sz w:val="24"/>
        </w:rPr>
        <w:t>。</w:t>
      </w:r>
    </w:p>
    <w:p w14:paraId="28EC2A4B">
      <w:pPr>
        <w:spacing w:line="360" w:lineRule="auto"/>
        <w:rPr>
          <w:rFonts w:hint="eastAsia" w:ascii="Times New Roman" w:hAnsi="Times New Roman" w:eastAsiaTheme="minorEastAsia"/>
          <w:b/>
          <w:sz w:val="24"/>
        </w:rPr>
      </w:pPr>
      <w:r>
        <w:rPr>
          <w:rFonts w:hint="eastAsia" w:ascii="Times New Roman" w:hAnsi="Times New Roman" w:cs="宋体" w:eastAsiaTheme="minorEastAsia"/>
          <w:b/>
          <w:bCs/>
          <w:kern w:val="0"/>
          <w:sz w:val="28"/>
          <w:szCs w:val="28"/>
        </w:rPr>
        <w:t>二、考试要求</w:t>
      </w:r>
    </w:p>
    <w:p w14:paraId="088F0C63">
      <w:pPr>
        <w:pStyle w:val="4"/>
        <w:widowControl/>
        <w:spacing w:before="0" w:beforeAutospacing="0" w:after="0" w:afterAutospacing="0" w:line="360" w:lineRule="auto"/>
        <w:ind w:firstLine="480" w:firstLineChars="200"/>
        <w:rPr>
          <w:rFonts w:hint="eastAsia" w:ascii="Times New Roman" w:hAnsi="Times New Roman" w:eastAsiaTheme="minorEastAsia"/>
          <w:color w:val="auto"/>
          <w:sz w:val="24"/>
          <w:szCs w:val="24"/>
          <w:shd w:val="clear" w:color="auto" w:fill="FFFFFF"/>
          <w:lang w:bidi="ar"/>
        </w:rPr>
      </w:pPr>
      <w:r>
        <w:rPr>
          <w:rFonts w:hint="eastAsia" w:ascii="Times New Roman" w:hAnsi="Times New Roman" w:eastAsiaTheme="minorEastAsia"/>
          <w:color w:val="auto"/>
          <w:sz w:val="24"/>
          <w:szCs w:val="24"/>
          <w:shd w:val="clear" w:color="auto" w:fill="FFFFFF"/>
          <w:lang w:bidi="ar"/>
        </w:rPr>
        <w:t>《</w:t>
      </w:r>
      <w:r>
        <w:rPr>
          <w:rFonts w:hint="eastAsia" w:ascii="Times New Roman" w:hAnsi="Times New Roman" w:eastAsiaTheme="minorEastAsia"/>
          <w:sz w:val="24"/>
          <w:lang w:val="en-US" w:eastAsia="zh-CN"/>
        </w:rPr>
        <w:t>数字电路与逻辑设计</w:t>
      </w:r>
      <w:r>
        <w:rPr>
          <w:rFonts w:hint="eastAsia" w:ascii="Times New Roman" w:hAnsi="Times New Roman" w:eastAsiaTheme="minorEastAsia"/>
          <w:color w:val="auto"/>
          <w:sz w:val="24"/>
          <w:szCs w:val="24"/>
          <w:shd w:val="clear" w:color="auto" w:fill="FFFFFF"/>
          <w:lang w:bidi="ar"/>
        </w:rPr>
        <w:t>》适用于上海电机学院</w:t>
      </w:r>
      <w:r>
        <w:rPr>
          <w:rFonts w:hint="eastAsia" w:ascii="Times New Roman" w:hAnsi="Times New Roman" w:eastAsiaTheme="minorEastAsia"/>
          <w:color w:val="auto"/>
          <w:sz w:val="24"/>
          <w:szCs w:val="24"/>
          <w:shd w:val="clear" w:color="auto" w:fill="FFFFFF"/>
          <w:lang w:val="en-US" w:eastAsia="zh-CN" w:bidi="ar"/>
        </w:rPr>
        <w:t>相关</w:t>
      </w:r>
      <w:r>
        <w:rPr>
          <w:rFonts w:hint="eastAsia" w:ascii="Times New Roman" w:hAnsi="Times New Roman" w:eastAsiaTheme="minorEastAsia"/>
          <w:color w:val="auto"/>
          <w:sz w:val="24"/>
          <w:szCs w:val="24"/>
          <w:shd w:val="clear" w:color="auto" w:fill="FFFFFF"/>
          <w:lang w:bidi="ar"/>
        </w:rPr>
        <w:t>硕士生招生专业课考试</w:t>
      </w:r>
      <w:r>
        <w:rPr>
          <w:rFonts w:hint="eastAsia" w:ascii="Times New Roman" w:hAnsi="Times New Roman" w:eastAsiaTheme="minorEastAsia"/>
          <w:color w:val="auto"/>
          <w:sz w:val="24"/>
          <w:szCs w:val="24"/>
          <w:shd w:val="clear" w:color="auto" w:fill="FFFFFF"/>
          <w:lang w:eastAsia="zh-CN" w:bidi="ar"/>
        </w:rPr>
        <w:t>，</w:t>
      </w:r>
      <w:r>
        <w:rPr>
          <w:rFonts w:hint="eastAsia" w:ascii="Times New Roman" w:hAnsi="Times New Roman" w:eastAsiaTheme="minorEastAsia"/>
          <w:color w:val="auto"/>
          <w:sz w:val="24"/>
          <w:szCs w:val="24"/>
          <w:shd w:val="clear" w:color="auto" w:fill="FFFFFF"/>
          <w:lang w:bidi="ar"/>
        </w:rPr>
        <w:t>课程重点要求考生能够系统地掌握</w:t>
      </w:r>
      <w:r>
        <w:rPr>
          <w:rStyle w:val="10"/>
          <w:rFonts w:hint="eastAsia" w:ascii="宋体" w:hAnsi="宋体"/>
          <w:spacing w:val="-12"/>
          <w:sz w:val="24"/>
          <w:szCs w:val="24"/>
        </w:rPr>
        <w:t>理解数字电子技术的基本概念、基本原理，基本概念转换及化简方法。掌握</w:t>
      </w:r>
      <w:r>
        <w:rPr>
          <w:rStyle w:val="10"/>
          <w:rFonts w:hint="eastAsia" w:ascii="宋体" w:hAnsi="宋体" w:eastAsia="宋体"/>
          <w:spacing w:val="-12"/>
          <w:sz w:val="24"/>
          <w:szCs w:val="24"/>
          <w:lang w:val="en-US" w:eastAsia="zh-CN"/>
        </w:rPr>
        <w:t>基本的</w:t>
      </w:r>
      <w:r>
        <w:rPr>
          <w:rStyle w:val="10"/>
          <w:rFonts w:hint="eastAsia" w:ascii="宋体" w:hAnsi="宋体"/>
          <w:spacing w:val="-12"/>
          <w:sz w:val="24"/>
          <w:szCs w:val="24"/>
        </w:rPr>
        <w:t>分析与设计方法</w:t>
      </w:r>
      <w:r>
        <w:rPr>
          <w:rStyle w:val="10"/>
          <w:rFonts w:hint="eastAsia" w:ascii="宋体" w:hAnsi="宋体" w:eastAsia="宋体"/>
          <w:spacing w:val="-12"/>
          <w:sz w:val="24"/>
          <w:szCs w:val="24"/>
          <w:lang w:val="en-US" w:eastAsia="zh-CN"/>
        </w:rPr>
        <w:t>以及</w:t>
      </w:r>
      <w:r>
        <w:rPr>
          <w:rStyle w:val="10"/>
          <w:rFonts w:hint="eastAsia" w:ascii="宋体" w:hAnsi="宋体"/>
          <w:spacing w:val="-12"/>
          <w:sz w:val="24"/>
          <w:szCs w:val="24"/>
        </w:rPr>
        <w:t>常用集成器件的使用方法。</w:t>
      </w:r>
      <w:r>
        <w:rPr>
          <w:rStyle w:val="10"/>
          <w:rFonts w:hint="eastAsia" w:ascii="宋体" w:hAnsi="宋体" w:eastAsia="宋体"/>
          <w:spacing w:val="-12"/>
          <w:sz w:val="24"/>
          <w:szCs w:val="24"/>
          <w:lang w:val="en-US" w:eastAsia="zh-CN"/>
        </w:rPr>
        <w:t>题型</w:t>
      </w:r>
      <w:r>
        <w:rPr>
          <w:rStyle w:val="10"/>
          <w:rFonts w:hint="eastAsia" w:ascii="宋体" w:hAnsi="宋体"/>
          <w:spacing w:val="-12"/>
          <w:sz w:val="24"/>
          <w:szCs w:val="24"/>
        </w:rPr>
        <w:t>包含填空题、</w:t>
      </w:r>
      <w:r>
        <w:rPr>
          <w:rStyle w:val="10"/>
          <w:rFonts w:hint="eastAsia" w:ascii="宋体" w:hAnsi="宋体" w:eastAsia="宋体"/>
          <w:spacing w:val="-12"/>
          <w:sz w:val="24"/>
          <w:szCs w:val="24"/>
          <w:lang w:val="en-US" w:eastAsia="zh-CN"/>
        </w:rPr>
        <w:t>计算题</w:t>
      </w:r>
      <w:r>
        <w:rPr>
          <w:rStyle w:val="10"/>
          <w:rFonts w:hint="eastAsia" w:ascii="宋体" w:hAnsi="宋体"/>
          <w:spacing w:val="-12"/>
          <w:sz w:val="24"/>
          <w:szCs w:val="24"/>
        </w:rPr>
        <w:t>和</w:t>
      </w:r>
      <w:r>
        <w:rPr>
          <w:rStyle w:val="10"/>
          <w:rFonts w:hint="eastAsia" w:ascii="宋体" w:hAnsi="宋体" w:eastAsia="宋体"/>
          <w:spacing w:val="-12"/>
          <w:sz w:val="24"/>
          <w:szCs w:val="24"/>
          <w:lang w:val="en-US" w:eastAsia="zh-CN"/>
        </w:rPr>
        <w:t>综合分析设计</w:t>
      </w:r>
      <w:r>
        <w:rPr>
          <w:rStyle w:val="10"/>
          <w:rFonts w:hint="eastAsia" w:ascii="宋体" w:hAnsi="宋体"/>
          <w:spacing w:val="-12"/>
          <w:sz w:val="24"/>
          <w:szCs w:val="24"/>
        </w:rPr>
        <w:t>题</w:t>
      </w:r>
      <w:r>
        <w:rPr>
          <w:rStyle w:val="10"/>
          <w:rFonts w:hint="eastAsia" w:ascii="宋体" w:hAnsi="宋体" w:eastAsia="宋体"/>
          <w:spacing w:val="-12"/>
          <w:sz w:val="24"/>
          <w:szCs w:val="24"/>
          <w:lang w:val="en-US" w:eastAsia="zh-CN"/>
        </w:rPr>
        <w:t>等</w:t>
      </w:r>
      <w:bookmarkStart w:id="0" w:name="_GoBack"/>
      <w:bookmarkEnd w:id="0"/>
      <w:r>
        <w:rPr>
          <w:rStyle w:val="10"/>
          <w:rFonts w:hint="eastAsia" w:ascii="宋体" w:hAnsi="宋体"/>
          <w:spacing w:val="-12"/>
          <w:sz w:val="24"/>
          <w:szCs w:val="24"/>
        </w:rPr>
        <w:t>。</w:t>
      </w:r>
    </w:p>
    <w:p w14:paraId="0C94C111">
      <w:pPr>
        <w:spacing w:line="360" w:lineRule="auto"/>
        <w:rPr>
          <w:rFonts w:hint="eastAsia" w:ascii="Times New Roman" w:hAnsi="Times New Roman" w:cs="宋体" w:eastAsiaTheme="minorEastAsia"/>
          <w:b/>
          <w:bCs/>
          <w:kern w:val="0"/>
          <w:sz w:val="28"/>
          <w:szCs w:val="28"/>
        </w:rPr>
      </w:pPr>
      <w:r>
        <w:rPr>
          <w:rFonts w:hint="eastAsia" w:ascii="Times New Roman" w:hAnsi="Times New Roman" w:cs="宋体" w:eastAsiaTheme="minorEastAsia"/>
          <w:b/>
          <w:bCs/>
          <w:kern w:val="0"/>
          <w:sz w:val="28"/>
          <w:szCs w:val="28"/>
        </w:rPr>
        <w:t>三、考试形式</w:t>
      </w:r>
    </w:p>
    <w:p w14:paraId="3A102230">
      <w:pPr>
        <w:spacing w:line="360" w:lineRule="auto"/>
        <w:ind w:firstLine="480" w:firstLineChars="200"/>
        <w:rPr>
          <w:rFonts w:hint="eastAsia" w:ascii="Times New Roman" w:hAnsi="Times New Roman" w:eastAsiaTheme="minorEastAsia"/>
          <w:sz w:val="24"/>
        </w:rPr>
      </w:pPr>
      <w:r>
        <w:rPr>
          <w:rFonts w:ascii="Times New Roman" w:hAnsi="Times New Roman" w:eastAsiaTheme="minorEastAsia"/>
          <w:sz w:val="24"/>
        </w:rPr>
        <w:t>1</w:t>
      </w:r>
      <w:r>
        <w:rPr>
          <w:rFonts w:hint="eastAsia" w:ascii="Times New Roman" w:hAnsi="Times New Roman" w:eastAsiaTheme="minorEastAsia"/>
          <w:sz w:val="24"/>
        </w:rPr>
        <w:t>、考试时间：</w:t>
      </w:r>
      <w:r>
        <w:rPr>
          <w:rFonts w:ascii="Times New Roman" w:hAnsi="Times New Roman" w:eastAsiaTheme="minorEastAsia"/>
          <w:sz w:val="24"/>
        </w:rPr>
        <w:t>3小时</w:t>
      </w:r>
    </w:p>
    <w:p w14:paraId="385158CA">
      <w:pPr>
        <w:spacing w:line="360" w:lineRule="auto"/>
        <w:ind w:firstLine="480"/>
        <w:rPr>
          <w:rFonts w:hint="eastAsia" w:ascii="Times New Roman" w:hAnsi="Times New Roman" w:eastAsiaTheme="minorEastAsia"/>
          <w:sz w:val="24"/>
        </w:rPr>
      </w:pPr>
      <w:r>
        <w:rPr>
          <w:rFonts w:ascii="Times New Roman" w:hAnsi="Times New Roman" w:eastAsiaTheme="minorEastAsia"/>
          <w:sz w:val="24"/>
        </w:rPr>
        <w:t>2</w:t>
      </w:r>
      <w:r>
        <w:rPr>
          <w:rFonts w:hint="eastAsia" w:ascii="Times New Roman" w:hAnsi="Times New Roman" w:eastAsiaTheme="minorEastAsia"/>
          <w:sz w:val="24"/>
        </w:rPr>
        <w:t>、考试方式：闭卷，笔试。</w:t>
      </w:r>
    </w:p>
    <w:p w14:paraId="3F3D8BF3">
      <w:pPr>
        <w:spacing w:line="360" w:lineRule="auto"/>
        <w:ind w:firstLine="480"/>
        <w:rPr>
          <w:rFonts w:hint="eastAsia" w:ascii="Times New Roman" w:hAnsi="Times New Roman" w:eastAsiaTheme="minorEastAsia"/>
          <w:sz w:val="24"/>
        </w:rPr>
      </w:pPr>
      <w:r>
        <w:rPr>
          <w:rFonts w:ascii="Times New Roman" w:hAnsi="Times New Roman" w:eastAsiaTheme="minorEastAsia"/>
          <w:sz w:val="24"/>
        </w:rPr>
        <w:t>3</w:t>
      </w:r>
      <w:r>
        <w:rPr>
          <w:rFonts w:hint="eastAsia" w:ascii="Times New Roman" w:hAnsi="Times New Roman" w:eastAsiaTheme="minorEastAsia"/>
          <w:sz w:val="24"/>
        </w:rPr>
        <w:t>、总分：150分</w:t>
      </w:r>
    </w:p>
    <w:p w14:paraId="55E826FF">
      <w:pPr>
        <w:spacing w:line="360" w:lineRule="auto"/>
        <w:rPr>
          <w:rFonts w:hint="eastAsia" w:ascii="Times New Roman" w:hAnsi="Times New Roman" w:cs="宋体" w:eastAsiaTheme="minorEastAsia"/>
          <w:b/>
          <w:bCs/>
          <w:kern w:val="0"/>
          <w:sz w:val="28"/>
          <w:szCs w:val="28"/>
        </w:rPr>
      </w:pPr>
      <w:r>
        <w:rPr>
          <w:rFonts w:hint="eastAsia" w:ascii="Times New Roman" w:hAnsi="Times New Roman" w:cs="宋体" w:eastAsiaTheme="minorEastAsia"/>
          <w:b/>
          <w:bCs/>
          <w:kern w:val="0"/>
          <w:sz w:val="28"/>
          <w:szCs w:val="28"/>
        </w:rPr>
        <w:t>四、考试内容</w:t>
      </w:r>
    </w:p>
    <w:p w14:paraId="4FE87EB4">
      <w:pPr>
        <w:spacing w:line="360" w:lineRule="auto"/>
        <w:ind w:firstLine="480"/>
        <w:rPr>
          <w:rStyle w:val="10"/>
          <w:rFonts w:ascii="Times New Roman" w:hAnsi="Times New Roman"/>
          <w:spacing w:val="-12"/>
          <w:sz w:val="24"/>
          <w:szCs w:val="24"/>
        </w:rPr>
      </w:pPr>
      <w:r>
        <w:rPr>
          <w:rFonts w:hint="eastAsia" w:ascii="Times New Roman" w:hAnsi="Times New Roman" w:eastAsiaTheme="minorEastAsia"/>
          <w:kern w:val="0"/>
          <w:sz w:val="24"/>
          <w:shd w:val="clear" w:color="auto" w:fill="FFFFFF"/>
          <w:lang w:bidi="ar"/>
        </w:rPr>
        <w:t>（一）数字电路和逻辑门电路</w:t>
      </w:r>
      <w:r>
        <w:rPr>
          <w:rFonts w:hint="eastAsia" w:ascii="Times New Roman" w:hAnsi="Times New Roman" w:eastAsiaTheme="minorEastAsia"/>
          <w:kern w:val="0"/>
          <w:sz w:val="24"/>
          <w:shd w:val="clear" w:color="auto" w:fill="FFFFFF"/>
          <w:lang w:eastAsia="zh-CN" w:bidi="ar"/>
        </w:rPr>
        <w:t>：</w:t>
      </w:r>
      <w:r>
        <w:rPr>
          <w:rStyle w:val="10"/>
          <w:rFonts w:hint="eastAsia" w:ascii="Times New Roman" w:hAnsi="Times New Roman"/>
          <w:spacing w:val="-12"/>
          <w:sz w:val="24"/>
          <w:szCs w:val="24"/>
          <w:lang w:val="en-US" w:eastAsia="zh-CN"/>
        </w:rPr>
        <w:t>熟练掌握</w:t>
      </w:r>
      <w:r>
        <w:rPr>
          <w:rStyle w:val="10"/>
          <w:rFonts w:hint="eastAsia" w:ascii="Times New Roman" w:hAnsi="Times New Roman"/>
          <w:spacing w:val="-12"/>
          <w:sz w:val="24"/>
          <w:szCs w:val="24"/>
        </w:rPr>
        <w:t>各种门电路（如与门、或门、非门、与非门、或非门、同或门、异或门、三态门等）的逻辑符号和逻辑功能；TTL输入特性和输出特性；</w:t>
      </w:r>
      <w:r>
        <w:rPr>
          <w:rStyle w:val="10"/>
          <w:rFonts w:ascii="Times New Roman" w:hAnsi="Times New Roman"/>
          <w:spacing w:val="-12"/>
          <w:sz w:val="24"/>
          <w:szCs w:val="24"/>
        </w:rPr>
        <w:t xml:space="preserve"> </w:t>
      </w:r>
      <w:r>
        <w:rPr>
          <w:rStyle w:val="10"/>
          <w:rFonts w:hint="eastAsia" w:ascii="Times New Roman" w:hAnsi="Times New Roman"/>
          <w:spacing w:val="-12"/>
          <w:sz w:val="24"/>
          <w:szCs w:val="24"/>
        </w:rPr>
        <w:t>TTL门电路和CMOS门电路使用特点；</w:t>
      </w:r>
      <w:r>
        <w:rPr>
          <w:rStyle w:val="10"/>
          <w:rFonts w:ascii="Times New Roman" w:hAnsi="Times New Roman"/>
          <w:spacing w:val="-12"/>
          <w:sz w:val="24"/>
          <w:szCs w:val="24"/>
        </w:rPr>
        <w:t xml:space="preserve"> </w:t>
      </w:r>
    </w:p>
    <w:p w14:paraId="3F4FF70C">
      <w:pPr>
        <w:spacing w:line="360" w:lineRule="auto"/>
        <w:ind w:firstLine="480"/>
        <w:rPr>
          <w:rFonts w:ascii="Times New Roman" w:hAnsi="Times New Roman" w:cs="宋体"/>
          <w:kern w:val="0"/>
          <w:sz w:val="24"/>
        </w:rPr>
      </w:pPr>
      <w:r>
        <w:rPr>
          <w:rFonts w:hint="eastAsia" w:ascii="Times New Roman" w:hAnsi="Times New Roman" w:eastAsiaTheme="minorEastAsia"/>
          <w:kern w:val="0"/>
          <w:sz w:val="24"/>
          <w:shd w:val="clear" w:color="auto" w:fill="FFFFFF"/>
          <w:lang w:bidi="ar"/>
        </w:rPr>
        <w:t>（二）逻辑代数基础</w:t>
      </w:r>
      <w:r>
        <w:rPr>
          <w:rFonts w:hint="eastAsia" w:ascii="Times New Roman" w:hAnsi="Times New Roman" w:eastAsiaTheme="minorEastAsia"/>
          <w:kern w:val="0"/>
          <w:sz w:val="24"/>
          <w:shd w:val="clear" w:color="auto" w:fill="FFFFFF"/>
          <w:lang w:eastAsia="zh-CN" w:bidi="ar"/>
        </w:rPr>
        <w:t>：</w:t>
      </w:r>
      <w:r>
        <w:rPr>
          <w:rStyle w:val="10"/>
          <w:rFonts w:hint="eastAsia" w:ascii="Times New Roman" w:hAnsi="Times New Roman"/>
          <w:spacing w:val="-12"/>
          <w:sz w:val="24"/>
          <w:lang w:val="en-US" w:eastAsia="zh-CN"/>
        </w:rPr>
        <w:t>熟练</w:t>
      </w:r>
      <w:r>
        <w:rPr>
          <w:rStyle w:val="10"/>
          <w:rFonts w:hint="eastAsia" w:ascii="Times New Roman" w:hAnsi="Times New Roman"/>
          <w:spacing w:val="-12"/>
          <w:sz w:val="24"/>
        </w:rPr>
        <w:t>掌握</w:t>
      </w:r>
      <w:r>
        <w:rPr>
          <w:rFonts w:hint="eastAsia" w:ascii="Times New Roman" w:hAnsi="Times New Roman" w:cs="宋体"/>
          <w:kern w:val="0"/>
          <w:sz w:val="24"/>
        </w:rPr>
        <w:t>数制、码制、最小项以及约束项等的基本概念；</w:t>
      </w:r>
      <w:r>
        <w:rPr>
          <w:rStyle w:val="10"/>
          <w:rFonts w:hint="eastAsia" w:ascii="Times New Roman" w:hAnsi="Times New Roman"/>
          <w:spacing w:val="-12"/>
          <w:sz w:val="24"/>
        </w:rPr>
        <w:t>掌握</w:t>
      </w:r>
      <w:r>
        <w:rPr>
          <w:rFonts w:hint="eastAsia" w:ascii="Times New Roman" w:hAnsi="Times New Roman" w:cs="宋体"/>
          <w:kern w:val="0"/>
          <w:sz w:val="24"/>
        </w:rPr>
        <w:t>逻辑代数的基本公式和常用公式；</w:t>
      </w:r>
      <w:r>
        <w:rPr>
          <w:rStyle w:val="10"/>
          <w:rFonts w:hint="eastAsia" w:ascii="Times New Roman" w:hAnsi="Times New Roman"/>
          <w:spacing w:val="-12"/>
          <w:sz w:val="24"/>
        </w:rPr>
        <w:t>掌握</w:t>
      </w:r>
      <w:r>
        <w:rPr>
          <w:rFonts w:hint="eastAsia" w:ascii="Times New Roman" w:hAnsi="Times New Roman" w:cs="宋体"/>
          <w:kern w:val="0"/>
          <w:sz w:val="24"/>
        </w:rPr>
        <w:t>逻辑函数的表示方法；</w:t>
      </w:r>
      <w:r>
        <w:rPr>
          <w:rStyle w:val="10"/>
          <w:rFonts w:hint="eastAsia" w:ascii="Times New Roman" w:hAnsi="Times New Roman"/>
          <w:spacing w:val="-12"/>
          <w:sz w:val="24"/>
        </w:rPr>
        <w:t>掌握</w:t>
      </w:r>
      <w:r>
        <w:rPr>
          <w:rFonts w:hint="eastAsia" w:ascii="Times New Roman" w:hAnsi="Times New Roman" w:cs="宋体"/>
          <w:kern w:val="0"/>
          <w:sz w:val="24"/>
        </w:rPr>
        <w:t>逻辑函数的公式化简法和卡诺图化简法以及具有无关项的逻辑函数及其化简方法；</w:t>
      </w:r>
    </w:p>
    <w:p w14:paraId="2BD6670B">
      <w:pPr>
        <w:snapToGrid w:val="0"/>
        <w:spacing w:line="400" w:lineRule="exact"/>
        <w:ind w:firstLine="480" w:firstLineChars="200"/>
        <w:jc w:val="left"/>
        <w:rPr>
          <w:rFonts w:ascii="Times New Roman" w:hAnsi="Times New Roman" w:cs="宋体"/>
          <w:kern w:val="0"/>
          <w:sz w:val="24"/>
        </w:rPr>
      </w:pPr>
      <w:r>
        <w:rPr>
          <w:rFonts w:hint="eastAsia" w:ascii="Times New Roman" w:hAnsi="Times New Roman" w:eastAsiaTheme="minorEastAsia"/>
          <w:kern w:val="0"/>
          <w:sz w:val="24"/>
          <w:shd w:val="clear" w:color="auto" w:fill="FFFFFF"/>
          <w:lang w:bidi="ar"/>
        </w:rPr>
        <w:t>（三）组合逻辑电路</w:t>
      </w:r>
      <w:r>
        <w:rPr>
          <w:rFonts w:hint="eastAsia" w:ascii="Times New Roman" w:hAnsi="Times New Roman" w:eastAsiaTheme="minorEastAsia"/>
          <w:kern w:val="0"/>
          <w:sz w:val="24"/>
          <w:shd w:val="clear" w:color="auto" w:fill="FFFFFF"/>
          <w:lang w:eastAsia="zh-CN" w:bidi="ar"/>
        </w:rPr>
        <w:t>：</w:t>
      </w:r>
      <w:r>
        <w:rPr>
          <w:rFonts w:hint="eastAsia" w:ascii="Times New Roman" w:hAnsi="Times New Roman" w:cs="宋体"/>
          <w:kern w:val="0"/>
          <w:sz w:val="24"/>
          <w:lang w:val="en-US" w:eastAsia="zh-CN"/>
        </w:rPr>
        <w:t>熟练掌握</w:t>
      </w:r>
      <w:r>
        <w:rPr>
          <w:rFonts w:hint="eastAsia" w:ascii="Times New Roman" w:hAnsi="Times New Roman" w:cs="宋体"/>
          <w:kern w:val="0"/>
          <w:sz w:val="24"/>
        </w:rPr>
        <w:t>常用中规模集成的组合逻辑电路（如8线-3线优先编码器74LS148、3线-8线译码器74LS138、二-十进制译码器74LS42、BCD-七段显示译码器74LS48、双4选1数据选择器74LS153、加法器74LS283、4位数值比较器14585等）的逻辑符号、工作原理和使用方法；组合逻辑电路的分析方法和设计方法；组合逻辑电路中的竞争冒险现象；</w:t>
      </w:r>
      <w:r>
        <w:rPr>
          <w:rFonts w:ascii="Times New Roman" w:hAnsi="Times New Roman" w:cs="宋体"/>
          <w:kern w:val="0"/>
          <w:sz w:val="24"/>
        </w:rPr>
        <w:t xml:space="preserve"> </w:t>
      </w:r>
    </w:p>
    <w:p w14:paraId="6A81BFBD">
      <w:pPr>
        <w:snapToGrid w:val="0"/>
        <w:spacing w:line="400" w:lineRule="exact"/>
        <w:ind w:firstLine="480" w:firstLineChars="200"/>
        <w:jc w:val="left"/>
        <w:rPr>
          <w:rFonts w:hint="eastAsia" w:ascii="Times New Roman" w:hAnsi="Times New Roman" w:eastAsia="宋体" w:cs="宋体"/>
          <w:kern w:val="0"/>
          <w:sz w:val="24"/>
          <w:lang w:eastAsia="zh-CN"/>
        </w:rPr>
      </w:pPr>
      <w:r>
        <w:rPr>
          <w:rFonts w:hint="eastAsia" w:ascii="Times New Roman" w:hAnsi="Times New Roman" w:eastAsiaTheme="minorEastAsia"/>
          <w:kern w:val="0"/>
          <w:sz w:val="24"/>
          <w:shd w:val="clear" w:color="auto" w:fill="FFFFFF"/>
          <w:lang w:bidi="ar"/>
        </w:rPr>
        <w:t>（四）触发器</w:t>
      </w:r>
      <w:r>
        <w:rPr>
          <w:rFonts w:hint="eastAsia" w:ascii="Times New Roman" w:hAnsi="Times New Roman" w:eastAsiaTheme="minorEastAsia"/>
          <w:kern w:val="0"/>
          <w:sz w:val="24"/>
          <w:shd w:val="clear" w:color="auto" w:fill="FFFFFF"/>
          <w:lang w:eastAsia="zh-CN" w:bidi="ar"/>
        </w:rPr>
        <w:t>：</w:t>
      </w:r>
      <w:r>
        <w:rPr>
          <w:rFonts w:hint="eastAsia" w:ascii="Times New Roman" w:hAnsi="Times New Roman" w:cs="宋体"/>
          <w:kern w:val="0"/>
          <w:sz w:val="24"/>
          <w:lang w:val="en-US" w:eastAsia="zh-CN"/>
        </w:rPr>
        <w:t>熟练掌握</w:t>
      </w:r>
      <w:r>
        <w:rPr>
          <w:rFonts w:hint="eastAsia" w:ascii="Times New Roman" w:hAnsi="Times New Roman" w:cs="宋体"/>
          <w:kern w:val="0"/>
          <w:sz w:val="24"/>
        </w:rPr>
        <w:t>触发器由于电路结构不同（如基本触发器、同步触发器、主从触发器、边沿触发器等）而带来的不同动作特点；有时钟控制的RS、JK、T、D触发器的逻辑符号、逻辑功能和特性方程；</w:t>
      </w:r>
      <w:r>
        <w:rPr>
          <w:rFonts w:hint="eastAsia" w:ascii="Times New Roman" w:hAnsi="Times New Roman" w:cs="宋体"/>
          <w:kern w:val="0"/>
          <w:sz w:val="24"/>
          <w:lang w:val="en-US" w:eastAsia="zh-CN"/>
        </w:rPr>
        <w:t xml:space="preserve"> </w:t>
      </w:r>
    </w:p>
    <w:p w14:paraId="11B0BFFD">
      <w:pPr>
        <w:spacing w:line="360" w:lineRule="auto"/>
        <w:ind w:firstLine="480"/>
        <w:rPr>
          <w:rFonts w:ascii="Times New Roman" w:hAnsi="Times New Roman" w:cs="宋体"/>
          <w:kern w:val="0"/>
          <w:sz w:val="24"/>
        </w:rPr>
      </w:pPr>
      <w:r>
        <w:rPr>
          <w:rFonts w:hint="eastAsia" w:ascii="Times New Roman" w:hAnsi="Times New Roman" w:eastAsiaTheme="minorEastAsia"/>
          <w:kern w:val="0"/>
          <w:sz w:val="24"/>
          <w:shd w:val="clear" w:color="auto" w:fill="FFFFFF"/>
          <w:lang w:bidi="ar"/>
        </w:rPr>
        <w:t>（五）时序逻辑电路</w:t>
      </w:r>
      <w:r>
        <w:rPr>
          <w:rFonts w:hint="eastAsia" w:ascii="Times New Roman" w:hAnsi="Times New Roman" w:eastAsiaTheme="minorEastAsia"/>
          <w:kern w:val="0"/>
          <w:sz w:val="24"/>
          <w:shd w:val="clear" w:color="auto" w:fill="FFFFFF"/>
          <w:lang w:eastAsia="zh-CN" w:bidi="ar"/>
        </w:rPr>
        <w:t>：</w:t>
      </w:r>
      <w:r>
        <w:rPr>
          <w:rFonts w:hint="eastAsia" w:ascii="Times New Roman" w:hAnsi="Times New Roman" w:eastAsiaTheme="minorEastAsia"/>
          <w:kern w:val="0"/>
          <w:sz w:val="24"/>
          <w:shd w:val="clear" w:color="auto" w:fill="FFFFFF"/>
          <w:lang w:val="en-US" w:eastAsia="zh-CN" w:bidi="ar"/>
        </w:rPr>
        <w:t>熟练掌握</w:t>
      </w:r>
      <w:r>
        <w:rPr>
          <w:rFonts w:hint="eastAsia" w:ascii="Times New Roman" w:hAnsi="Times New Roman" w:cs="宋体"/>
          <w:kern w:val="0"/>
          <w:sz w:val="24"/>
        </w:rPr>
        <w:t>同步和异步时序逻辑电路的分析方法；</w:t>
      </w:r>
      <w:r>
        <w:rPr>
          <w:rFonts w:ascii="Times New Roman" w:hAnsi="Times New Roman" w:cs="宋体"/>
          <w:kern w:val="0"/>
          <w:sz w:val="24"/>
        </w:rPr>
        <w:t xml:space="preserve"> </w:t>
      </w:r>
    </w:p>
    <w:p w14:paraId="037860C5">
      <w:pPr>
        <w:snapToGrid w:val="0"/>
        <w:spacing w:line="400" w:lineRule="exact"/>
        <w:ind w:firstLine="480" w:firstLineChars="200"/>
        <w:jc w:val="left"/>
        <w:rPr>
          <w:rStyle w:val="10"/>
          <w:rFonts w:ascii="Times New Roman" w:hAnsi="Times New Roman"/>
          <w:spacing w:val="-12"/>
          <w:sz w:val="24"/>
          <w:szCs w:val="24"/>
        </w:rPr>
      </w:pPr>
      <w:r>
        <w:rPr>
          <w:rFonts w:hint="eastAsia" w:ascii="Times New Roman" w:hAnsi="Times New Roman" w:eastAsiaTheme="minorEastAsia"/>
          <w:kern w:val="0"/>
          <w:sz w:val="24"/>
          <w:shd w:val="clear" w:color="auto" w:fill="FFFFFF"/>
          <w:lang w:bidi="ar"/>
        </w:rPr>
        <w:t>（六）脉冲波形的产生和整形</w:t>
      </w:r>
      <w:r>
        <w:rPr>
          <w:rFonts w:hint="eastAsia" w:ascii="Times New Roman" w:hAnsi="Times New Roman" w:eastAsiaTheme="minorEastAsia"/>
          <w:kern w:val="0"/>
          <w:sz w:val="24"/>
          <w:shd w:val="clear" w:color="auto" w:fill="FFFFFF"/>
          <w:lang w:eastAsia="zh-CN" w:bidi="ar"/>
        </w:rPr>
        <w:t>：</w:t>
      </w:r>
      <w:r>
        <w:rPr>
          <w:rFonts w:hint="eastAsia" w:ascii="Times New Roman" w:hAnsi="Times New Roman" w:eastAsiaTheme="minorEastAsia"/>
          <w:kern w:val="0"/>
          <w:sz w:val="24"/>
          <w:shd w:val="clear" w:color="auto" w:fill="FFFFFF"/>
          <w:lang w:val="en-US" w:eastAsia="zh-CN" w:bidi="ar"/>
        </w:rPr>
        <w:t>熟练掌握</w:t>
      </w:r>
      <w:r>
        <w:rPr>
          <w:rFonts w:hint="eastAsia" w:ascii="Times New Roman" w:hAnsi="Times New Roman" w:cs="宋体"/>
          <w:kern w:val="0"/>
          <w:sz w:val="24"/>
        </w:rPr>
        <w:t>由门电路组成的施密特触发器、单稳态触发器、多谐振荡器的工作原理、工作波形以及参数计算；用555定时器组成施密特触发器、单稳态触发器、多谐振荡器的电路组成、工作波形以及参数计算；</w:t>
      </w:r>
      <w:r>
        <w:rPr>
          <w:rFonts w:ascii="Times New Roman" w:hAnsi="Times New Roman" w:cs="宋体"/>
          <w:kern w:val="0"/>
          <w:sz w:val="24"/>
        </w:rPr>
        <w:t xml:space="preserve"> </w:t>
      </w:r>
      <w:r>
        <w:rPr>
          <w:rFonts w:hint="eastAsia" w:ascii="Times New Roman" w:hAnsi="Times New Roman" w:cs="宋体"/>
          <w:kern w:val="0"/>
          <w:sz w:val="24"/>
        </w:rPr>
        <w:t>施密特触发器、单稳态触发器、多谐振荡器应用电路的分析方法；</w:t>
      </w:r>
      <w:r>
        <w:rPr>
          <w:rStyle w:val="10"/>
          <w:rFonts w:ascii="Times New Roman" w:hAnsi="Times New Roman"/>
          <w:spacing w:val="-12"/>
          <w:sz w:val="24"/>
          <w:szCs w:val="24"/>
        </w:rPr>
        <w:t xml:space="preserve"> </w:t>
      </w:r>
    </w:p>
    <w:p w14:paraId="450BB824">
      <w:pPr>
        <w:spacing w:line="360" w:lineRule="auto"/>
        <w:ind w:firstLine="480"/>
        <w:rPr>
          <w:rFonts w:hint="eastAsia" w:ascii="Times New Roman" w:hAnsi="Times New Roman" w:eastAsiaTheme="minorEastAsia"/>
          <w:kern w:val="0"/>
          <w:sz w:val="24"/>
          <w:shd w:val="clear" w:color="auto" w:fill="FFFFFF"/>
          <w:lang w:bidi="ar"/>
        </w:rPr>
      </w:pPr>
      <w:r>
        <w:rPr>
          <w:rFonts w:hint="eastAsia" w:ascii="Times New Roman" w:hAnsi="Times New Roman" w:eastAsiaTheme="minorEastAsia"/>
          <w:kern w:val="0"/>
          <w:sz w:val="24"/>
          <w:shd w:val="clear" w:color="auto" w:fill="FFFFFF"/>
          <w:lang w:bidi="ar"/>
        </w:rPr>
        <w:t>（七）数-模和模-数转换</w:t>
      </w:r>
      <w:r>
        <w:rPr>
          <w:rFonts w:hint="eastAsia" w:ascii="Times New Roman" w:hAnsi="Times New Roman" w:eastAsiaTheme="minorEastAsia"/>
          <w:kern w:val="0"/>
          <w:sz w:val="24"/>
          <w:shd w:val="clear" w:color="auto" w:fill="FFFFFF"/>
          <w:lang w:eastAsia="zh-CN" w:bidi="ar"/>
        </w:rPr>
        <w:t>：</w:t>
      </w:r>
      <w:r>
        <w:rPr>
          <w:rFonts w:hint="eastAsia" w:ascii="Times New Roman" w:hAnsi="Times New Roman" w:eastAsiaTheme="minorEastAsia"/>
          <w:kern w:val="0"/>
          <w:sz w:val="24"/>
          <w:shd w:val="clear" w:color="auto" w:fill="FFFFFF"/>
          <w:lang w:val="en-US" w:eastAsia="zh-CN" w:bidi="ar"/>
        </w:rPr>
        <w:t>熟练掌握</w:t>
      </w:r>
      <w:r>
        <w:rPr>
          <w:rFonts w:hint="eastAsia" w:ascii="Times New Roman" w:hAnsi="Times New Roman" w:cs="宋体"/>
          <w:kern w:val="0"/>
          <w:sz w:val="24"/>
        </w:rPr>
        <w:t>D/A、A/D转换器的功能及主要参数；常见的D/A和A/D转换器的电路组成、工作原理、特点及应用。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_x000B__x000C_">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BmMjMzZjQxMzdmZTE1MDFiMWZjZmU3ZjdmYjI5NTAifQ=="/>
  </w:docVars>
  <w:rsids>
    <w:rsidRoot w:val="00097EEB"/>
    <w:rsid w:val="00097EEB"/>
    <w:rsid w:val="00155EF6"/>
    <w:rsid w:val="002C500C"/>
    <w:rsid w:val="002E77C7"/>
    <w:rsid w:val="0038524C"/>
    <w:rsid w:val="004A0D80"/>
    <w:rsid w:val="0060116C"/>
    <w:rsid w:val="00616587"/>
    <w:rsid w:val="00623B61"/>
    <w:rsid w:val="00755D07"/>
    <w:rsid w:val="007F5425"/>
    <w:rsid w:val="0081045B"/>
    <w:rsid w:val="00816A57"/>
    <w:rsid w:val="00836070"/>
    <w:rsid w:val="00870309"/>
    <w:rsid w:val="008C2582"/>
    <w:rsid w:val="009050A7"/>
    <w:rsid w:val="00991933"/>
    <w:rsid w:val="00AC5B0B"/>
    <w:rsid w:val="00B10D92"/>
    <w:rsid w:val="00B30630"/>
    <w:rsid w:val="00B4383B"/>
    <w:rsid w:val="00B909E8"/>
    <w:rsid w:val="00C25A82"/>
    <w:rsid w:val="00C56BC7"/>
    <w:rsid w:val="00E13FCE"/>
    <w:rsid w:val="00E63C89"/>
    <w:rsid w:val="00F3041E"/>
    <w:rsid w:val="00FC687C"/>
    <w:rsid w:val="00FE2A6E"/>
    <w:rsid w:val="01E878EE"/>
    <w:rsid w:val="06807DBD"/>
    <w:rsid w:val="0A1F7B28"/>
    <w:rsid w:val="0B681363"/>
    <w:rsid w:val="0E016F15"/>
    <w:rsid w:val="0FF7412C"/>
    <w:rsid w:val="11B05D16"/>
    <w:rsid w:val="13826880"/>
    <w:rsid w:val="1A004525"/>
    <w:rsid w:val="1B43464B"/>
    <w:rsid w:val="231C4882"/>
    <w:rsid w:val="23E22877"/>
    <w:rsid w:val="26D92C5A"/>
    <w:rsid w:val="2EC248E9"/>
    <w:rsid w:val="3236068C"/>
    <w:rsid w:val="32B2363B"/>
    <w:rsid w:val="340E6914"/>
    <w:rsid w:val="36317AE8"/>
    <w:rsid w:val="39EF2EE7"/>
    <w:rsid w:val="3E2E2B5F"/>
    <w:rsid w:val="41594397"/>
    <w:rsid w:val="43686540"/>
    <w:rsid w:val="46853538"/>
    <w:rsid w:val="4F8E7901"/>
    <w:rsid w:val="50BE770A"/>
    <w:rsid w:val="554965AA"/>
    <w:rsid w:val="5699606E"/>
    <w:rsid w:val="59587923"/>
    <w:rsid w:val="5ADD3153"/>
    <w:rsid w:val="5F83474D"/>
    <w:rsid w:val="648D4CFB"/>
    <w:rsid w:val="67D6379C"/>
    <w:rsid w:val="686D2352"/>
    <w:rsid w:val="6DE15E2F"/>
    <w:rsid w:val="6E6935BC"/>
    <w:rsid w:val="70237DF3"/>
    <w:rsid w:val="7060279C"/>
    <w:rsid w:val="79CC626D"/>
    <w:rsid w:val="7E736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line="15" w:lineRule="atLeast"/>
      <w:jc w:val="left"/>
    </w:pPr>
    <w:rPr>
      <w:rFonts w:ascii="Tahoma" w:hAnsi="Tahoma" w:eastAsia="Tahoma"/>
      <w:color w:val="333333"/>
      <w:kern w:val="0"/>
      <w:sz w:val="18"/>
      <w:szCs w:val="18"/>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text1"/>
    <w:uiPriority w:val="0"/>
    <w:rPr>
      <w:rFonts w:hint="default" w:ascii="_x000B__x000C_" w:hAnsi="_x000B__x000C_"/>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1</Company>
  <Pages>2</Pages>
  <Words>1068</Words>
  <Characters>1138</Characters>
  <Lines>83</Lines>
  <Paragraphs>21</Paragraphs>
  <TotalTime>3</TotalTime>
  <ScaleCrop>false</ScaleCrop>
  <LinksUpToDate>false</LinksUpToDate>
  <CharactersWithSpaces>1145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2022-09-14T03:47:00Z</dcterms:created>
  <dc:creator>Zhang</dc:creator>
  <cp:lastModifiedBy>刘博敏</cp:lastModifiedBy>
  <dcterms:modified xsi:type="dcterms:W3CDTF">2025-10-02T02:26:55Z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3ADAFAF91CEC483FBFC7ABB322268F0F_13</vt:lpwstr>
  </property>
  <property fmtid="{D5CDD505-2E9C-101B-9397-08002B2CF9AE}" pid="4" name="KSOTemplateDocerSaveRecord">
    <vt:lpwstr>eyJoZGlkIjoiMzJhOTEwZGQyOGZlZDViZTJiZTVmOTdkYTE4MmQ5ZTciLCJ1c2VySWQiOiIxNjM5ODc3MTI3In0=</vt:lpwstr>
  </property>
</Properties>
</file>